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96FF4" w14:textId="77777777"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[YOUR LOGO]</w:t>
      </w:r>
    </w:p>
    <w:p w14:paraId="4DEDB765" w14:textId="77777777" w:rsidR="00885D1D" w:rsidRDefault="00885D1D" w:rsidP="00885D1D">
      <w:pPr>
        <w:spacing w:after="0" w:line="240" w:lineRule="auto"/>
        <w:rPr>
          <w:rFonts w:ascii="Arial" w:hAnsi="Arial" w:cs="Arial"/>
          <w:sz w:val="24"/>
          <w:szCs w:val="24"/>
        </w:rPr>
      </w:pPr>
    </w:p>
    <w:p w14:paraId="47F8CA84" w14:textId="57861558"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FOR IMMEDIATE RELEASE</w:t>
      </w:r>
    </w:p>
    <w:p w14:paraId="2E7E12DB" w14:textId="338344DD"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[Your Firm</w:t>
      </w:r>
      <w:r w:rsidR="000913B1">
        <w:rPr>
          <w:rFonts w:ascii="Arial" w:hAnsi="Arial" w:cs="Arial"/>
          <w:b/>
          <w:bCs/>
          <w:sz w:val="24"/>
          <w:szCs w:val="24"/>
        </w:rPr>
        <w:t>]</w:t>
      </w:r>
      <w:r>
        <w:rPr>
          <w:rFonts w:ascii="Arial" w:hAnsi="Arial" w:cs="Arial"/>
          <w:b/>
          <w:bCs/>
          <w:sz w:val="24"/>
          <w:szCs w:val="24"/>
        </w:rPr>
        <w:t xml:space="preserve"> Wins Best </w:t>
      </w:r>
      <w:r w:rsidRPr="00885D1D">
        <w:rPr>
          <w:rFonts w:ascii="Arial" w:hAnsi="Arial" w:cs="Arial"/>
          <w:b/>
          <w:bCs/>
          <w:sz w:val="24"/>
          <w:szCs w:val="24"/>
        </w:rPr>
        <w:t>[Award Category(ies)] in the WealthManagement.com 202</w:t>
      </w:r>
      <w:r>
        <w:rPr>
          <w:rFonts w:ascii="Arial" w:hAnsi="Arial" w:cs="Arial"/>
          <w:b/>
          <w:bCs/>
          <w:sz w:val="24"/>
          <w:szCs w:val="24"/>
        </w:rPr>
        <w:t>4</w:t>
      </w:r>
      <w:r w:rsidRPr="00885D1D">
        <w:rPr>
          <w:rFonts w:ascii="Arial" w:hAnsi="Arial" w:cs="Arial"/>
          <w:b/>
          <w:bCs/>
          <w:sz w:val="24"/>
          <w:szCs w:val="24"/>
        </w:rPr>
        <w:t xml:space="preserve"> </w:t>
      </w:r>
    </w:p>
    <w:p w14:paraId="35A61A6D" w14:textId="4D2134EA"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Industry Awards</w:t>
      </w:r>
    </w:p>
    <w:p w14:paraId="23ADEC05" w14:textId="77777777" w:rsidR="00885D1D" w:rsidRDefault="00885D1D" w:rsidP="00885D1D">
      <w:pPr>
        <w:spacing w:after="0" w:line="240" w:lineRule="auto"/>
        <w:rPr>
          <w:rFonts w:ascii="Arial" w:hAnsi="Arial" w:cs="Arial"/>
          <w:sz w:val="24"/>
          <w:szCs w:val="24"/>
        </w:rPr>
      </w:pPr>
    </w:p>
    <w:p w14:paraId="63E52D98" w14:textId="021D7778"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CITY, STATE (</w:t>
      </w:r>
      <w:r>
        <w:rPr>
          <w:rFonts w:ascii="Arial" w:hAnsi="Arial" w:cs="Arial"/>
          <w:sz w:val="24"/>
          <w:szCs w:val="24"/>
        </w:rPr>
        <w:t>September 6, 2024</w:t>
      </w:r>
      <w:r w:rsidRPr="00885D1D">
        <w:rPr>
          <w:rFonts w:ascii="Arial" w:hAnsi="Arial" w:cs="Arial"/>
          <w:sz w:val="24"/>
          <w:szCs w:val="24"/>
        </w:rPr>
        <w:t>) — [Your firm], [brief firm description], has been recognized as the winner of the</w:t>
      </w:r>
      <w:r>
        <w:rPr>
          <w:rFonts w:ascii="Arial" w:hAnsi="Arial" w:cs="Arial"/>
          <w:sz w:val="24"/>
          <w:szCs w:val="24"/>
        </w:rPr>
        <w:t xml:space="preserve"> </w:t>
      </w:r>
      <w:r w:rsidRPr="00885D1D">
        <w:rPr>
          <w:rFonts w:ascii="Arial" w:hAnsi="Arial" w:cs="Arial"/>
          <w:sz w:val="24"/>
          <w:szCs w:val="24"/>
        </w:rPr>
        <w:t>[category(ies)]</w:t>
      </w:r>
      <w:r>
        <w:rPr>
          <w:rFonts w:ascii="Arial" w:hAnsi="Arial" w:cs="Arial"/>
          <w:sz w:val="24"/>
          <w:szCs w:val="24"/>
        </w:rPr>
        <w:t xml:space="preserve"> </w:t>
      </w:r>
      <w:r w:rsidRPr="00885D1D">
        <w:rPr>
          <w:rFonts w:ascii="Arial" w:hAnsi="Arial" w:cs="Arial"/>
          <w:sz w:val="24"/>
          <w:szCs w:val="24"/>
        </w:rPr>
        <w:t>in the </w:t>
      </w:r>
      <w:r w:rsidRPr="000913B1">
        <w:rPr>
          <w:rFonts w:ascii="Arial" w:hAnsi="Arial" w:cs="Arial"/>
          <w:sz w:val="24"/>
          <w:szCs w:val="24"/>
        </w:rPr>
        <w:t>Wealth</w:t>
      </w:r>
      <w:r w:rsidRPr="000913B1">
        <w:rPr>
          <w:rFonts w:ascii="Arial" w:hAnsi="Arial" w:cs="Arial"/>
          <w:sz w:val="24"/>
          <w:szCs w:val="24"/>
        </w:rPr>
        <w:t>Management.com</w:t>
      </w:r>
      <w:r w:rsidRPr="00885D1D">
        <w:rPr>
          <w:rFonts w:ascii="Arial" w:hAnsi="Arial" w:cs="Arial"/>
          <w:sz w:val="24"/>
          <w:szCs w:val="24"/>
        </w:rPr>
        <w:t> 202</w:t>
      </w:r>
      <w:r w:rsidR="000913B1">
        <w:rPr>
          <w:rFonts w:ascii="Arial" w:hAnsi="Arial" w:cs="Arial"/>
          <w:sz w:val="24"/>
          <w:szCs w:val="24"/>
        </w:rPr>
        <w:t>4</w:t>
      </w:r>
      <w:r w:rsidRPr="00885D1D">
        <w:rPr>
          <w:rFonts w:ascii="Arial" w:hAnsi="Arial" w:cs="Arial"/>
          <w:sz w:val="24"/>
          <w:szCs w:val="24"/>
        </w:rPr>
        <w:t xml:space="preserve"> Industry Award (the "Wealthies").</w:t>
      </w:r>
      <w:r>
        <w:rPr>
          <w:rFonts w:ascii="Arial" w:hAnsi="Arial" w:cs="Arial"/>
          <w:sz w:val="24"/>
          <w:szCs w:val="24"/>
        </w:rPr>
        <w:t xml:space="preserve"> This award underscore</w:t>
      </w:r>
      <w:r w:rsidR="000913B1">
        <w:rPr>
          <w:rFonts w:ascii="Arial" w:hAnsi="Arial" w:cs="Arial"/>
          <w:sz w:val="24"/>
          <w:szCs w:val="24"/>
        </w:rPr>
        <w:t>s</w:t>
      </w:r>
      <w:r>
        <w:rPr>
          <w:rFonts w:ascii="Arial" w:hAnsi="Arial" w:cs="Arial"/>
          <w:sz w:val="24"/>
          <w:szCs w:val="24"/>
        </w:rPr>
        <w:t xml:space="preserve"> </w:t>
      </w:r>
      <w:r w:rsidRPr="00885D1D">
        <w:rPr>
          <w:rFonts w:ascii="Arial" w:hAnsi="Arial" w:cs="Arial"/>
          <w:sz w:val="24"/>
          <w:szCs w:val="24"/>
        </w:rPr>
        <w:t>[Your firm]</w:t>
      </w:r>
      <w:r>
        <w:rPr>
          <w:rFonts w:ascii="Arial" w:hAnsi="Arial" w:cs="Arial"/>
          <w:sz w:val="24"/>
          <w:szCs w:val="24"/>
        </w:rPr>
        <w:t xml:space="preserve">’s commitment to [your core value proposition]. </w:t>
      </w:r>
    </w:p>
    <w:p w14:paraId="6A8CCD30" w14:textId="77777777" w:rsidR="00885D1D" w:rsidRDefault="00885D1D" w:rsidP="00885D1D">
      <w:pPr>
        <w:spacing w:after="0" w:line="240" w:lineRule="auto"/>
        <w:rPr>
          <w:rFonts w:ascii="Arial" w:hAnsi="Arial" w:cs="Arial"/>
          <w:sz w:val="24"/>
          <w:szCs w:val="24"/>
        </w:rPr>
      </w:pPr>
    </w:p>
    <w:p w14:paraId="6A131421" w14:textId="44C23C36"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[Describe the winning initiative or individual in this paragraph.] </w:t>
      </w:r>
    </w:p>
    <w:p w14:paraId="7F428BC6" w14:textId="77777777" w:rsidR="00885D1D" w:rsidRDefault="00885D1D" w:rsidP="00885D1D">
      <w:pPr>
        <w:spacing w:after="0" w:line="240" w:lineRule="auto"/>
        <w:rPr>
          <w:rFonts w:ascii="Arial" w:hAnsi="Arial" w:cs="Arial"/>
          <w:sz w:val="24"/>
          <w:szCs w:val="24"/>
        </w:rPr>
      </w:pPr>
    </w:p>
    <w:p w14:paraId="6540E79A" w14:textId="36F92178"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“We’re honored to receive this prestigious award from WealthManagement.com,” said [Name and Title]. “[Insert additional quote about the individual or initiative and the team behind it].” </w:t>
      </w:r>
    </w:p>
    <w:p w14:paraId="0601DC89" w14:textId="0E85B9DC"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[Mention other previous awards you may have received, if applicable.] </w:t>
      </w:r>
    </w:p>
    <w:p w14:paraId="428BD34A" w14:textId="77777777" w:rsidR="00885D1D" w:rsidRDefault="00885D1D" w:rsidP="00885D1D">
      <w:pPr>
        <w:spacing w:after="0" w:line="240" w:lineRule="auto"/>
        <w:rPr>
          <w:rFonts w:ascii="Arial" w:hAnsi="Arial" w:cs="Arial"/>
          <w:sz w:val="24"/>
          <w:szCs w:val="24"/>
        </w:rPr>
      </w:pPr>
    </w:p>
    <w:p w14:paraId="11159183" w14:textId="77777777" w:rsid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Now in its </w:t>
      </w:r>
      <w:r>
        <w:rPr>
          <w:rFonts w:ascii="Arial" w:hAnsi="Arial" w:cs="Arial"/>
          <w:sz w:val="24"/>
          <w:szCs w:val="24"/>
        </w:rPr>
        <w:t>10th</w:t>
      </w:r>
      <w:r w:rsidRPr="00885D1D">
        <w:rPr>
          <w:rFonts w:ascii="Arial" w:hAnsi="Arial" w:cs="Arial"/>
          <w:sz w:val="24"/>
          <w:szCs w:val="24"/>
        </w:rPr>
        <w:t xml:space="preserve"> year, the WealthManagement.com Industry Awards is the only awards program of its kind to honor outstanding achievements by companies, organizations and individuals that support financial advisor success. </w:t>
      </w:r>
    </w:p>
    <w:p w14:paraId="4A5EF5B5" w14:textId="77777777" w:rsidR="00885D1D" w:rsidRDefault="00885D1D" w:rsidP="00885D1D">
      <w:pPr>
        <w:spacing w:after="0" w:line="240" w:lineRule="auto"/>
        <w:rPr>
          <w:rFonts w:ascii="Arial" w:hAnsi="Arial" w:cs="Arial"/>
          <w:sz w:val="24"/>
          <w:szCs w:val="24"/>
        </w:rPr>
      </w:pPr>
    </w:p>
    <w:p w14:paraId="15E48C65" w14:textId="037C15DA" w:rsidR="00885D1D" w:rsidRDefault="00885D1D" w:rsidP="00885D1D">
      <w:pPr>
        <w:spacing w:after="0" w:line="240" w:lineRule="auto"/>
        <w:rPr>
          <w:rFonts w:ascii="Arial" w:hAnsi="Arial" w:cs="Arial"/>
          <w:sz w:val="24"/>
          <w:szCs w:val="24"/>
        </w:rPr>
      </w:pPr>
      <w:r w:rsidRPr="00885D1D">
        <w:rPr>
          <w:rFonts w:ascii="Arial" w:hAnsi="Arial" w:cs="Arial"/>
          <w:sz w:val="24"/>
          <w:szCs w:val="24"/>
        </w:rPr>
        <w:t>"A record-breaking number of nominations were submitted in 202</w:t>
      </w:r>
      <w:r>
        <w:rPr>
          <w:rFonts w:ascii="Arial" w:hAnsi="Arial" w:cs="Arial"/>
          <w:sz w:val="24"/>
          <w:szCs w:val="24"/>
        </w:rPr>
        <w:t>4</w:t>
      </w:r>
      <w:r w:rsidRPr="00885D1D">
        <w:rPr>
          <w:rFonts w:ascii="Arial" w:hAnsi="Arial" w:cs="Arial"/>
          <w:sz w:val="24"/>
          <w:szCs w:val="24"/>
        </w:rPr>
        <w:t xml:space="preserve">, with over 1,000 entries received from more than 400 companies," said David Armstrong, Director of Editorial Strategy and Operations, Wealth Management Group – Informa Connect. "The Industry Awards program has significantly expanded in scope in the </w:t>
      </w:r>
      <w:r>
        <w:rPr>
          <w:rFonts w:ascii="Arial" w:hAnsi="Arial" w:cs="Arial"/>
          <w:sz w:val="24"/>
          <w:szCs w:val="24"/>
        </w:rPr>
        <w:t>ten</w:t>
      </w:r>
      <w:r w:rsidRPr="00885D1D">
        <w:rPr>
          <w:rFonts w:ascii="Arial" w:hAnsi="Arial" w:cs="Arial"/>
          <w:sz w:val="24"/>
          <w:szCs w:val="24"/>
        </w:rPr>
        <w:t xml:space="preserve"> years since it began, but the mission remains the same: To recognize and celebrate the outstanding initiatives undertaken by companies and individuals that contribute to the success of financial advisors in their businesses and foster improved outcomes for their clients."</w:t>
      </w:r>
    </w:p>
    <w:p w14:paraId="776B5A26" w14:textId="77777777" w:rsidR="00885D1D" w:rsidRDefault="00885D1D" w:rsidP="00885D1D">
      <w:pPr>
        <w:spacing w:after="0" w:line="240" w:lineRule="auto"/>
        <w:rPr>
          <w:rFonts w:ascii="Arial" w:hAnsi="Arial" w:cs="Arial"/>
          <w:sz w:val="24"/>
          <w:szCs w:val="24"/>
        </w:rPr>
      </w:pPr>
    </w:p>
    <w:p w14:paraId="2D3E0491" w14:textId="77777777" w:rsidR="00885D1D" w:rsidRDefault="00885D1D" w:rsidP="00885D1D">
      <w:pPr>
        <w:spacing w:after="0" w:line="240" w:lineRule="auto"/>
        <w:rPr>
          <w:rFonts w:ascii="Arial" w:hAnsi="Arial" w:cs="Arial"/>
          <w:sz w:val="24"/>
          <w:szCs w:val="24"/>
        </w:rPr>
      </w:pPr>
      <w:r>
        <w:rPr>
          <w:rFonts w:ascii="Arial" w:hAnsi="Arial" w:cs="Arial"/>
          <w:sz w:val="24"/>
          <w:szCs w:val="24"/>
        </w:rPr>
        <w:t xml:space="preserve">[Your Company] </w:t>
      </w:r>
      <w:r w:rsidRPr="00885D1D">
        <w:rPr>
          <w:rFonts w:ascii="Arial" w:hAnsi="Arial" w:cs="Arial"/>
          <w:sz w:val="24"/>
          <w:szCs w:val="24"/>
        </w:rPr>
        <w:t xml:space="preserve">was selected as the </w:t>
      </w:r>
      <w:r>
        <w:rPr>
          <w:rFonts w:ascii="Arial" w:hAnsi="Arial" w:cs="Arial"/>
          <w:sz w:val="24"/>
          <w:szCs w:val="24"/>
        </w:rPr>
        <w:t xml:space="preserve">[Category] </w:t>
      </w:r>
      <w:r w:rsidRPr="00885D1D">
        <w:rPr>
          <w:rFonts w:ascii="Arial" w:hAnsi="Arial" w:cs="Arial"/>
          <w:sz w:val="24"/>
          <w:szCs w:val="24"/>
        </w:rPr>
        <w:t xml:space="preserve">winner by a panel of independent judges made up of industry leaders who evaluated finalist initiatives based on quantitative (e.g., scope, scale, adoption and feature set) and qualitative (innovation, creativity and new methods of delivery) measures. </w:t>
      </w:r>
    </w:p>
    <w:p w14:paraId="60062763" w14:textId="77777777" w:rsidR="00885D1D" w:rsidRDefault="00885D1D" w:rsidP="00885D1D">
      <w:pPr>
        <w:spacing w:after="0" w:line="240" w:lineRule="auto"/>
        <w:rPr>
          <w:rFonts w:ascii="Arial" w:hAnsi="Arial" w:cs="Arial"/>
          <w:sz w:val="24"/>
          <w:szCs w:val="24"/>
        </w:rPr>
      </w:pPr>
    </w:p>
    <w:p w14:paraId="0AB15A0C" w14:textId="3F7CD850" w:rsidR="00885D1D" w:rsidRPr="00885D1D" w:rsidRDefault="00885D1D" w:rsidP="00885D1D">
      <w:pPr>
        <w:spacing w:after="0" w:line="240" w:lineRule="auto"/>
        <w:rPr>
          <w:rFonts w:ascii="Arial" w:hAnsi="Arial" w:cs="Arial"/>
          <w:sz w:val="24"/>
          <w:szCs w:val="24"/>
        </w:rPr>
      </w:pPr>
      <w:r>
        <w:rPr>
          <w:rFonts w:ascii="Arial" w:hAnsi="Arial" w:cs="Arial"/>
          <w:sz w:val="24"/>
          <w:szCs w:val="24"/>
        </w:rPr>
        <w:t>[</w:t>
      </w:r>
      <w:r w:rsidRPr="00885D1D">
        <w:rPr>
          <w:rFonts w:ascii="Arial" w:hAnsi="Arial" w:cs="Arial"/>
          <w:sz w:val="24"/>
          <w:szCs w:val="24"/>
        </w:rPr>
        <w:t xml:space="preserve">This recognition is the </w:t>
      </w:r>
      <w:r>
        <w:rPr>
          <w:rFonts w:ascii="Arial" w:hAnsi="Arial" w:cs="Arial"/>
          <w:sz w:val="24"/>
          <w:szCs w:val="24"/>
        </w:rPr>
        <w:t xml:space="preserve">xxx </w:t>
      </w:r>
      <w:r w:rsidRPr="00885D1D">
        <w:rPr>
          <w:rFonts w:ascii="Arial" w:hAnsi="Arial" w:cs="Arial"/>
          <w:sz w:val="24"/>
          <w:szCs w:val="24"/>
        </w:rPr>
        <w:t xml:space="preserve">accolade </w:t>
      </w:r>
      <w:r>
        <w:rPr>
          <w:rFonts w:ascii="Arial" w:hAnsi="Arial" w:cs="Arial"/>
          <w:sz w:val="24"/>
          <w:szCs w:val="24"/>
        </w:rPr>
        <w:t xml:space="preserve">[your company] </w:t>
      </w:r>
      <w:r w:rsidRPr="00885D1D">
        <w:rPr>
          <w:rFonts w:ascii="Arial" w:hAnsi="Arial" w:cs="Arial"/>
          <w:sz w:val="24"/>
          <w:szCs w:val="24"/>
        </w:rPr>
        <w:t xml:space="preserve">has received from the WealthManagement.com Industry Awards, along with its previous honors for </w:t>
      </w:r>
      <w:r>
        <w:rPr>
          <w:rFonts w:ascii="Arial" w:hAnsi="Arial" w:cs="Arial"/>
          <w:sz w:val="24"/>
          <w:szCs w:val="24"/>
        </w:rPr>
        <w:t>[list previous wins]</w:t>
      </w:r>
      <w:r w:rsidR="000913B1">
        <w:rPr>
          <w:rFonts w:ascii="Arial" w:hAnsi="Arial" w:cs="Arial"/>
          <w:sz w:val="24"/>
          <w:szCs w:val="24"/>
        </w:rPr>
        <w:t>]</w:t>
      </w:r>
      <w:r w:rsidRPr="00885D1D">
        <w:rPr>
          <w:rFonts w:ascii="Arial" w:hAnsi="Arial" w:cs="Arial"/>
          <w:sz w:val="24"/>
          <w:szCs w:val="24"/>
        </w:rPr>
        <w:t>.</w:t>
      </w:r>
    </w:p>
    <w:p w14:paraId="69C9C7E4" w14:textId="77777777" w:rsidR="00885D1D" w:rsidRDefault="00885D1D" w:rsidP="00885D1D">
      <w:pPr>
        <w:spacing w:after="0" w:line="240" w:lineRule="auto"/>
        <w:rPr>
          <w:rFonts w:ascii="Arial" w:hAnsi="Arial" w:cs="Arial"/>
          <w:sz w:val="24"/>
          <w:szCs w:val="24"/>
        </w:rPr>
      </w:pPr>
    </w:p>
    <w:p w14:paraId="16296B06" w14:textId="66EE7E10" w:rsidR="00885D1D" w:rsidRDefault="00885D1D" w:rsidP="00885D1D">
      <w:pPr>
        <w:spacing w:after="0" w:line="240" w:lineRule="auto"/>
        <w:rPr>
          <w:rFonts w:ascii="Arial" w:hAnsi="Arial" w:cs="Arial"/>
          <w:sz w:val="24"/>
          <w:szCs w:val="24"/>
        </w:rPr>
      </w:pPr>
      <w:r w:rsidRPr="00885D1D">
        <w:rPr>
          <w:rFonts w:ascii="Arial" w:hAnsi="Arial" w:cs="Arial"/>
          <w:sz w:val="24"/>
          <w:szCs w:val="24"/>
        </w:rPr>
        <w:t>A complete list of the 202</w:t>
      </w:r>
      <w:r>
        <w:rPr>
          <w:rFonts w:ascii="Arial" w:hAnsi="Arial" w:cs="Arial"/>
          <w:sz w:val="24"/>
          <w:szCs w:val="24"/>
        </w:rPr>
        <w:t>4</w:t>
      </w:r>
      <w:r w:rsidRPr="00885D1D">
        <w:rPr>
          <w:rFonts w:ascii="Arial" w:hAnsi="Arial" w:cs="Arial"/>
          <w:sz w:val="24"/>
          <w:szCs w:val="24"/>
        </w:rPr>
        <w:t xml:space="preserve"> Industry Awards winners and finalists can be found </w:t>
      </w:r>
      <w:hyperlink r:id="rId6" w:tgtFrame="_blank" w:history="1">
        <w:r w:rsidRPr="00885D1D">
          <w:rPr>
            <w:rStyle w:val="Hyperlink"/>
            <w:rFonts w:ascii="Arial" w:hAnsi="Arial" w:cs="Arial"/>
            <w:sz w:val="24"/>
            <w:szCs w:val="24"/>
          </w:rPr>
          <w:t>here</w:t>
        </w:r>
      </w:hyperlink>
      <w:r w:rsidRPr="00885D1D">
        <w:rPr>
          <w:rFonts w:ascii="Arial" w:hAnsi="Arial" w:cs="Arial"/>
          <w:sz w:val="24"/>
          <w:szCs w:val="24"/>
        </w:rPr>
        <w:t>.</w:t>
      </w:r>
    </w:p>
    <w:p w14:paraId="1673F993" w14:textId="77777777" w:rsidR="00885D1D" w:rsidRDefault="00885D1D" w:rsidP="00885D1D">
      <w:pPr>
        <w:spacing w:after="0" w:line="240" w:lineRule="auto"/>
        <w:rPr>
          <w:rFonts w:ascii="Arial" w:hAnsi="Arial" w:cs="Arial"/>
          <w:sz w:val="24"/>
          <w:szCs w:val="24"/>
        </w:rPr>
      </w:pPr>
    </w:p>
    <w:p w14:paraId="6EF662B9" w14:textId="1859C290"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 xml:space="preserve">About [Your Firm] </w:t>
      </w:r>
    </w:p>
    <w:p w14:paraId="7D364971" w14:textId="77777777" w:rsidR="00885D1D" w:rsidRPr="00885D1D" w:rsidRDefault="00885D1D" w:rsidP="00885D1D">
      <w:pPr>
        <w:spacing w:after="0" w:line="240" w:lineRule="auto"/>
        <w:rPr>
          <w:rFonts w:ascii="Arial" w:hAnsi="Arial" w:cs="Arial"/>
          <w:sz w:val="24"/>
          <w:szCs w:val="24"/>
        </w:rPr>
      </w:pPr>
      <w:r w:rsidRPr="00885D1D">
        <w:rPr>
          <w:rFonts w:ascii="Arial" w:hAnsi="Arial" w:cs="Arial"/>
          <w:sz w:val="24"/>
          <w:szCs w:val="24"/>
        </w:rPr>
        <w:t xml:space="preserve">[Insert boilerplate language from your firm here] </w:t>
      </w:r>
    </w:p>
    <w:p w14:paraId="3848D66C" w14:textId="77777777" w:rsidR="00885D1D" w:rsidRDefault="00885D1D" w:rsidP="00885D1D">
      <w:pPr>
        <w:spacing w:after="0" w:line="240" w:lineRule="auto"/>
        <w:rPr>
          <w:rFonts w:ascii="Arial" w:hAnsi="Arial" w:cs="Arial"/>
          <w:sz w:val="24"/>
          <w:szCs w:val="24"/>
        </w:rPr>
      </w:pPr>
    </w:p>
    <w:p w14:paraId="26AC662B" w14:textId="3054979B" w:rsidR="00885D1D" w:rsidRPr="00885D1D" w:rsidRDefault="00885D1D" w:rsidP="00885D1D">
      <w:pPr>
        <w:spacing w:after="0" w:line="240" w:lineRule="auto"/>
        <w:rPr>
          <w:rFonts w:ascii="Arial" w:hAnsi="Arial" w:cs="Arial"/>
          <w:b/>
          <w:bCs/>
          <w:sz w:val="24"/>
          <w:szCs w:val="24"/>
        </w:rPr>
      </w:pPr>
      <w:r w:rsidRPr="00885D1D">
        <w:rPr>
          <w:rFonts w:ascii="Arial" w:hAnsi="Arial" w:cs="Arial"/>
          <w:b/>
          <w:bCs/>
          <w:sz w:val="24"/>
          <w:szCs w:val="24"/>
        </w:rPr>
        <w:t>About WealthManagement.com</w:t>
      </w:r>
    </w:p>
    <w:p w14:paraId="250C888C" w14:textId="3427020A" w:rsidR="00061F22" w:rsidRPr="00885D1D" w:rsidRDefault="00885D1D" w:rsidP="00885D1D">
      <w:pPr>
        <w:spacing w:after="0" w:line="240" w:lineRule="auto"/>
        <w:rPr>
          <w:rFonts w:ascii="Arial" w:hAnsi="Arial" w:cs="Arial"/>
          <w:sz w:val="24"/>
          <w:szCs w:val="24"/>
        </w:rPr>
      </w:pPr>
      <w:r w:rsidRPr="00885D1D">
        <w:rPr>
          <w:rFonts w:ascii="Arial" w:hAnsi="Arial" w:cs="Arial"/>
          <w:sz w:val="24"/>
          <w:szCs w:val="24"/>
        </w:rPr>
        <w:lastRenderedPageBreak/>
        <w:t>WealthManagement.com, an Informa business, provides everything wealth professionals need to know to stay knowledgeable about the industry, build stronger relationships, improve their practice, and grow their business. WealthManagement.com offers financial services organizations a broad array of marketing services designed to help them influence the industry’s leading audience of wealth management professionals</w:t>
      </w:r>
      <w:r>
        <w:rPr>
          <w:rFonts w:ascii="Arial" w:hAnsi="Arial" w:cs="Arial"/>
          <w:sz w:val="24"/>
          <w:szCs w:val="24"/>
        </w:rPr>
        <w:t xml:space="preserve">. </w:t>
      </w:r>
    </w:p>
    <w:sectPr w:rsidR="00061F22" w:rsidRPr="00885D1D">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43151" w14:textId="77777777" w:rsidR="000913B1" w:rsidRDefault="000913B1" w:rsidP="000913B1">
      <w:pPr>
        <w:spacing w:after="0" w:line="240" w:lineRule="auto"/>
      </w:pPr>
      <w:r>
        <w:separator/>
      </w:r>
    </w:p>
  </w:endnote>
  <w:endnote w:type="continuationSeparator" w:id="0">
    <w:p w14:paraId="7D0CA99E" w14:textId="77777777" w:rsidR="000913B1" w:rsidRDefault="000913B1" w:rsidP="00091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E105" w14:textId="40CAF45F" w:rsidR="000913B1" w:rsidRDefault="000913B1">
    <w:pPr>
      <w:pStyle w:val="Footer"/>
    </w:pPr>
    <w:r>
      <w:rPr>
        <w:noProof/>
      </w:rPr>
      <mc:AlternateContent>
        <mc:Choice Requires="wps">
          <w:drawing>
            <wp:anchor distT="0" distB="0" distL="0" distR="0" simplePos="0" relativeHeight="251659264" behindDoc="0" locked="0" layoutInCell="1" allowOverlap="1" wp14:anchorId="450DA5E5" wp14:editId="64D63D12">
              <wp:simplePos x="635" y="635"/>
              <wp:positionH relativeFrom="page">
                <wp:align>left</wp:align>
              </wp:positionH>
              <wp:positionV relativeFrom="page">
                <wp:align>bottom</wp:align>
              </wp:positionV>
              <wp:extent cx="2085975" cy="335280"/>
              <wp:effectExtent l="0" t="0" r="9525" b="0"/>
              <wp:wrapNone/>
              <wp:docPr id="1979567162"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4D4A801" w14:textId="5D3DFC70"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0DA5E5"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fill o:detectmouseclick="t"/>
              <v:textbox style="mso-fit-shape-to-text:t" inset="20pt,0,0,15pt">
                <w:txbxContent>
                  <w:p w14:paraId="34D4A801" w14:textId="5D3DFC70"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57C5" w14:textId="1E14DEDF" w:rsidR="000913B1" w:rsidRDefault="000913B1">
    <w:pPr>
      <w:pStyle w:val="Footer"/>
    </w:pPr>
    <w:r>
      <w:rPr>
        <w:noProof/>
      </w:rPr>
      <mc:AlternateContent>
        <mc:Choice Requires="wps">
          <w:drawing>
            <wp:anchor distT="0" distB="0" distL="0" distR="0" simplePos="0" relativeHeight="251660288" behindDoc="0" locked="0" layoutInCell="1" allowOverlap="1" wp14:anchorId="21B6CF6E" wp14:editId="701D360D">
              <wp:simplePos x="914400" y="9433560"/>
              <wp:positionH relativeFrom="page">
                <wp:align>left</wp:align>
              </wp:positionH>
              <wp:positionV relativeFrom="page">
                <wp:align>bottom</wp:align>
              </wp:positionV>
              <wp:extent cx="2085975" cy="335280"/>
              <wp:effectExtent l="0" t="0" r="9525" b="0"/>
              <wp:wrapNone/>
              <wp:docPr id="723561183"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78CD77B8" w14:textId="7D76B77D"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B6CF6E"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fill o:detectmouseclick="t"/>
              <v:textbox style="mso-fit-shape-to-text:t" inset="20pt,0,0,15pt">
                <w:txbxContent>
                  <w:p w14:paraId="78CD77B8" w14:textId="7D76B77D"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D0F40" w14:textId="1C2B0D88" w:rsidR="000913B1" w:rsidRDefault="000913B1">
    <w:pPr>
      <w:pStyle w:val="Footer"/>
    </w:pPr>
    <w:r>
      <w:rPr>
        <w:noProof/>
      </w:rPr>
      <mc:AlternateContent>
        <mc:Choice Requires="wps">
          <w:drawing>
            <wp:anchor distT="0" distB="0" distL="0" distR="0" simplePos="0" relativeHeight="251658240" behindDoc="0" locked="0" layoutInCell="1" allowOverlap="1" wp14:anchorId="3AB2DBAB" wp14:editId="6D8EE8A8">
              <wp:simplePos x="635" y="635"/>
              <wp:positionH relativeFrom="page">
                <wp:align>left</wp:align>
              </wp:positionH>
              <wp:positionV relativeFrom="page">
                <wp:align>bottom</wp:align>
              </wp:positionV>
              <wp:extent cx="2085975" cy="335280"/>
              <wp:effectExtent l="0" t="0" r="9525" b="0"/>
              <wp:wrapNone/>
              <wp:docPr id="534838971"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54A37666" w14:textId="1E01FDF9"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B2DBAB"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fill o:detectmouseclick="t"/>
              <v:textbox style="mso-fit-shape-to-text:t" inset="20pt,0,0,15pt">
                <w:txbxContent>
                  <w:p w14:paraId="54A37666" w14:textId="1E01FDF9" w:rsidR="000913B1" w:rsidRPr="000913B1" w:rsidRDefault="000913B1" w:rsidP="000913B1">
                    <w:pPr>
                      <w:spacing w:after="0"/>
                      <w:rPr>
                        <w:rFonts w:ascii="Rockwell" w:eastAsia="Rockwell" w:hAnsi="Rockwell" w:cs="Rockwell"/>
                        <w:noProof/>
                        <w:color w:val="0078D7"/>
                        <w:sz w:val="18"/>
                        <w:szCs w:val="18"/>
                      </w:rPr>
                    </w:pPr>
                    <w:r w:rsidRPr="000913B1">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AE5AE" w14:textId="77777777" w:rsidR="000913B1" w:rsidRDefault="000913B1" w:rsidP="000913B1">
      <w:pPr>
        <w:spacing w:after="0" w:line="240" w:lineRule="auto"/>
      </w:pPr>
      <w:r>
        <w:separator/>
      </w:r>
    </w:p>
  </w:footnote>
  <w:footnote w:type="continuationSeparator" w:id="0">
    <w:p w14:paraId="41E8DFE6" w14:textId="77777777" w:rsidR="000913B1" w:rsidRDefault="000913B1" w:rsidP="00091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1D"/>
    <w:rsid w:val="00061F22"/>
    <w:rsid w:val="000913B1"/>
    <w:rsid w:val="001C47D1"/>
    <w:rsid w:val="00407323"/>
    <w:rsid w:val="00885D1D"/>
    <w:rsid w:val="00BC1FDF"/>
    <w:rsid w:val="00DF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08D0"/>
  <w15:chartTrackingRefBased/>
  <w15:docId w15:val="{8A74D375-9598-4EFD-8CE2-AD944C75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D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5D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D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D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D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D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5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D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D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D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D1D"/>
    <w:rPr>
      <w:rFonts w:eastAsiaTheme="majorEastAsia" w:cstheme="majorBidi"/>
      <w:color w:val="272727" w:themeColor="text1" w:themeTint="D8"/>
    </w:rPr>
  </w:style>
  <w:style w:type="paragraph" w:styleId="Title">
    <w:name w:val="Title"/>
    <w:basedOn w:val="Normal"/>
    <w:next w:val="Normal"/>
    <w:link w:val="TitleChar"/>
    <w:uiPriority w:val="10"/>
    <w:qFormat/>
    <w:rsid w:val="0088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D1D"/>
    <w:pPr>
      <w:spacing w:before="160"/>
      <w:jc w:val="center"/>
    </w:pPr>
    <w:rPr>
      <w:i/>
      <w:iCs/>
      <w:color w:val="404040" w:themeColor="text1" w:themeTint="BF"/>
    </w:rPr>
  </w:style>
  <w:style w:type="character" w:customStyle="1" w:styleId="QuoteChar">
    <w:name w:val="Quote Char"/>
    <w:basedOn w:val="DefaultParagraphFont"/>
    <w:link w:val="Quote"/>
    <w:uiPriority w:val="29"/>
    <w:rsid w:val="00885D1D"/>
    <w:rPr>
      <w:i/>
      <w:iCs/>
      <w:color w:val="404040" w:themeColor="text1" w:themeTint="BF"/>
    </w:rPr>
  </w:style>
  <w:style w:type="paragraph" w:styleId="ListParagraph">
    <w:name w:val="List Paragraph"/>
    <w:basedOn w:val="Normal"/>
    <w:uiPriority w:val="34"/>
    <w:qFormat/>
    <w:rsid w:val="00885D1D"/>
    <w:pPr>
      <w:ind w:left="720"/>
      <w:contextualSpacing/>
    </w:pPr>
  </w:style>
  <w:style w:type="character" w:styleId="IntenseEmphasis">
    <w:name w:val="Intense Emphasis"/>
    <w:basedOn w:val="DefaultParagraphFont"/>
    <w:uiPriority w:val="21"/>
    <w:qFormat/>
    <w:rsid w:val="00885D1D"/>
    <w:rPr>
      <w:i/>
      <w:iCs/>
      <w:color w:val="2F5496" w:themeColor="accent1" w:themeShade="BF"/>
    </w:rPr>
  </w:style>
  <w:style w:type="paragraph" w:styleId="IntenseQuote">
    <w:name w:val="Intense Quote"/>
    <w:basedOn w:val="Normal"/>
    <w:next w:val="Normal"/>
    <w:link w:val="IntenseQuoteChar"/>
    <w:uiPriority w:val="30"/>
    <w:qFormat/>
    <w:rsid w:val="0088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D1D"/>
    <w:rPr>
      <w:i/>
      <w:iCs/>
      <w:color w:val="2F5496" w:themeColor="accent1" w:themeShade="BF"/>
    </w:rPr>
  </w:style>
  <w:style w:type="character" w:styleId="IntenseReference">
    <w:name w:val="Intense Reference"/>
    <w:basedOn w:val="DefaultParagraphFont"/>
    <w:uiPriority w:val="32"/>
    <w:qFormat/>
    <w:rsid w:val="00885D1D"/>
    <w:rPr>
      <w:b/>
      <w:bCs/>
      <w:smallCaps/>
      <w:color w:val="2F5496" w:themeColor="accent1" w:themeShade="BF"/>
      <w:spacing w:val="5"/>
    </w:rPr>
  </w:style>
  <w:style w:type="character" w:styleId="Hyperlink">
    <w:name w:val="Hyperlink"/>
    <w:basedOn w:val="DefaultParagraphFont"/>
    <w:uiPriority w:val="99"/>
    <w:unhideWhenUsed/>
    <w:rsid w:val="00885D1D"/>
    <w:rPr>
      <w:color w:val="0563C1" w:themeColor="hyperlink"/>
      <w:u w:val="single"/>
    </w:rPr>
  </w:style>
  <w:style w:type="character" w:styleId="UnresolvedMention">
    <w:name w:val="Unresolved Mention"/>
    <w:basedOn w:val="DefaultParagraphFont"/>
    <w:uiPriority w:val="99"/>
    <w:semiHidden/>
    <w:unhideWhenUsed/>
    <w:rsid w:val="00885D1D"/>
    <w:rPr>
      <w:color w:val="605E5C"/>
      <w:shd w:val="clear" w:color="auto" w:fill="E1DFDD"/>
    </w:rPr>
  </w:style>
  <w:style w:type="character" w:styleId="FollowedHyperlink">
    <w:name w:val="FollowedHyperlink"/>
    <w:basedOn w:val="DefaultParagraphFont"/>
    <w:uiPriority w:val="99"/>
    <w:semiHidden/>
    <w:unhideWhenUsed/>
    <w:rsid w:val="000913B1"/>
    <w:rPr>
      <w:color w:val="954F72" w:themeColor="followedHyperlink"/>
      <w:u w:val="single"/>
    </w:rPr>
  </w:style>
  <w:style w:type="paragraph" w:styleId="Footer">
    <w:name w:val="footer"/>
    <w:basedOn w:val="Normal"/>
    <w:link w:val="FooterChar"/>
    <w:uiPriority w:val="99"/>
    <w:unhideWhenUsed/>
    <w:rsid w:val="00091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rmaconnect.com/wealth-management-industry-award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2FD2827572243B4D3ADB941BD33CA" ma:contentTypeVersion="25" ma:contentTypeDescription="Create a new document." ma:contentTypeScope="" ma:versionID="c0456f36def641e1f277bf5afb9d2468">
  <xsd:schema xmlns:xsd="http://www.w3.org/2001/XMLSchema" xmlns:xs="http://www.w3.org/2001/XMLSchema" xmlns:p="http://schemas.microsoft.com/office/2006/metadata/properties" xmlns:ns2="352ab30b-d076-43b7-b8df-248f2c46795b" xmlns:ns3="3dd3dbd2-4dc8-4799-8292-db535fe47669" targetNamespace="http://schemas.microsoft.com/office/2006/metadata/properties" ma:root="true" ma:fieldsID="0d79d5e6599cb5ddd1c39a2501765ed6" ns2:_="" ns3:_="">
    <xsd:import namespace="352ab30b-d076-43b7-b8df-248f2c46795b"/>
    <xsd:import namespace="3dd3dbd2-4dc8-4799-8292-db535fe47669"/>
    <xsd:element name="properties">
      <xsd:complexType>
        <xsd:sequence>
          <xsd:element name="documentManagement">
            <xsd:complexType>
              <xsd:all>
                <xsd:element ref="ns2:Updated"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Detail"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EditorialResource" minOccurs="0"/>
                <xsd:element ref="ns2:MediaServiceLocation" minOccurs="0"/>
                <xsd:element ref="ns2:Editorial_x002f_Cust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ab30b-d076-43b7-b8df-248f2c46795b" elementFormDefault="qualified">
    <xsd:import namespace="http://schemas.microsoft.com/office/2006/documentManagement/types"/>
    <xsd:import namespace="http://schemas.microsoft.com/office/infopath/2007/PartnerControls"/>
    <xsd:element name="Updated" ma:index="8" nillable="true" ma:displayName="Date Created" ma:format="DateOnly" ma:internalName="Updated">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Detail" ma:index="14" nillable="true" ma:displayName="Editorial Lead" ma:format="Dropdown" ma:internalName="Detail">
      <xsd:simpleType>
        <xsd:restriction base="dms:Choice">
          <xsd:enumeration value="David A"/>
          <xsd:enumeration value="David B"/>
          <xsd:enumeration value="Shannon"/>
          <xsd:enumeration value="Mark"/>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0606b-8e5a-4aee-a68c-f4efcab0e83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EditorialResource" ma:index="26" nillable="true" ma:displayName="Project Manager" ma:format="Dropdown" ma:list="UserInfo" ma:SharePointGroup="0" ma:internalName="EditorialResourc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dexed="true" ma:internalName="MediaServiceLocation" ma:readOnly="true">
      <xsd:simpleType>
        <xsd:restriction base="dms:Text"/>
      </xsd:simpleType>
    </xsd:element>
    <xsd:element name="Editorial_x002f_Custom" ma:index="28" nillable="true" ma:displayName="Editorial / Custom" ma:format="Dropdown" ma:internalName="Editorial_x002f_Custom">
      <xsd:simpleType>
        <xsd:restriction base="dms:Choice">
          <xsd:enumeration value="Editorial - Single"/>
          <xsd:enumeration value="Editorial - Multi"/>
          <xsd:enumeration value="Custom"/>
        </xsd:restriction>
      </xsd:simpleType>
    </xsd:element>
  </xsd:schema>
  <xsd:schema xmlns:xsd="http://www.w3.org/2001/XMLSchema" xmlns:xs="http://www.w3.org/2001/XMLSchema" xmlns:dms="http://schemas.microsoft.com/office/2006/documentManagement/types" xmlns:pc="http://schemas.microsoft.com/office/infopath/2007/PartnerControls" targetNamespace="3dd3dbd2-4dc8-4799-8292-db535fe476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66fbc7-e31f-410b-85cf-d82ff2d188d6}" ma:internalName="TaxCatchAll" ma:showField="CatchAllData" ma:web="3dd3dbd2-4dc8-4799-8292-db535fe476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d3dbd2-4dc8-4799-8292-db535fe47669" xsi:nil="true"/>
    <Updated xmlns="352ab30b-d076-43b7-b8df-248f2c46795b" xsi:nil="true"/>
    <Editorial_x002f_Custom xmlns="352ab30b-d076-43b7-b8df-248f2c46795b" xsi:nil="true"/>
    <lcf76f155ced4ddcb4097134ff3c332f xmlns="352ab30b-d076-43b7-b8df-248f2c46795b">
      <Terms xmlns="http://schemas.microsoft.com/office/infopath/2007/PartnerControls"/>
    </lcf76f155ced4ddcb4097134ff3c332f>
    <EditorialResource xmlns="352ab30b-d076-43b7-b8df-248f2c46795b">
      <UserInfo>
        <DisplayName/>
        <AccountId xsi:nil="true"/>
        <AccountType/>
      </UserInfo>
    </EditorialResource>
    <Detail xmlns="352ab30b-d076-43b7-b8df-248f2c46795b" xsi:nil="true"/>
  </documentManagement>
</p:properties>
</file>

<file path=customXml/itemProps1.xml><?xml version="1.0" encoding="utf-8"?>
<ds:datastoreItem xmlns:ds="http://schemas.openxmlformats.org/officeDocument/2006/customXml" ds:itemID="{037E07F2-D95D-47EF-9CFF-9A58A7292FEF}"/>
</file>

<file path=customXml/itemProps2.xml><?xml version="1.0" encoding="utf-8"?>
<ds:datastoreItem xmlns:ds="http://schemas.openxmlformats.org/officeDocument/2006/customXml" ds:itemID="{CCF1C5F8-EB9A-494C-85CA-3C223B05167B}"/>
</file>

<file path=customXml/itemProps3.xml><?xml version="1.0" encoding="utf-8"?>
<ds:datastoreItem xmlns:ds="http://schemas.openxmlformats.org/officeDocument/2006/customXml" ds:itemID="{5C23E980-6AF0-4E99-B15F-82C1784D811F}"/>
</file>

<file path=docProps/app.xml><?xml version="1.0" encoding="utf-8"?>
<Properties xmlns="http://schemas.openxmlformats.org/officeDocument/2006/extended-properties" xmlns:vt="http://schemas.openxmlformats.org/officeDocument/2006/docPropsVTypes">
  <Template>Normal.dotm</Template>
  <TotalTime>14</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Burgansky, Sasha</dc:creator>
  <cp:keywords/>
  <dc:description/>
  <cp:lastModifiedBy>Burgansky, Sasha</cp:lastModifiedBy>
  <cp:revision>1</cp:revision>
  <dcterms:created xsi:type="dcterms:W3CDTF">2024-09-03T18:33:00Z</dcterms:created>
  <dcterms:modified xsi:type="dcterms:W3CDTF">2024-09-03T18:47:00Z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1fe0febb,75fdcc3a,2b20aadf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2024-09-03T18:47:05Z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f8ab46eb-bb6f-453a-a4d0-02cd14e5da63</vt:lpwstr>
  </property>
  <property fmtid="{D5CDD505-2E9C-101B-9397-08002B2CF9AE}" pid="11" name="MSIP_Label_2bbab825-a111-45e4-86a1-18cee0005896_ContentBits">
    <vt:lpwstr>2</vt:lpwstr>
  </property>
  <property fmtid="{D5CDD505-2E9C-101B-9397-08002B2CF9AE}" pid="12" name="ContentTypeId">
    <vt:lpwstr>0x0101009A82FD2827572243B4D3ADB941BD33CA</vt:lpwstr>
  </property>
</Properties>
</file>